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71F" w:rsidRPr="00A70734" w:rsidRDefault="0055471F" w:rsidP="00A70734">
      <w:pPr>
        <w:spacing w:line="480" w:lineRule="auto"/>
        <w:rPr>
          <w:rFonts w:ascii="Times New Roman" w:hAnsi="Times New Roman" w:cs="Times New Roman"/>
          <w:sz w:val="24"/>
          <w:szCs w:val="24"/>
        </w:rPr>
      </w:pPr>
    </w:p>
    <w:p w:rsidR="0055471F" w:rsidRPr="00A70734" w:rsidRDefault="0055471F" w:rsidP="00A70734">
      <w:pPr>
        <w:spacing w:line="480" w:lineRule="auto"/>
        <w:rPr>
          <w:rFonts w:ascii="Times New Roman" w:hAnsi="Times New Roman" w:cs="Times New Roman"/>
          <w:sz w:val="24"/>
          <w:szCs w:val="24"/>
        </w:rPr>
      </w:pPr>
    </w:p>
    <w:p w:rsidR="0055471F" w:rsidRPr="00A70734" w:rsidRDefault="00FA128A" w:rsidP="00A70734">
      <w:pPr>
        <w:tabs>
          <w:tab w:val="left" w:pos="4005"/>
        </w:tabs>
        <w:spacing w:line="480" w:lineRule="auto"/>
        <w:rPr>
          <w:rFonts w:ascii="Times New Roman" w:hAnsi="Times New Roman" w:cs="Times New Roman"/>
          <w:sz w:val="24"/>
          <w:szCs w:val="24"/>
        </w:rPr>
      </w:pPr>
      <w:r>
        <w:rPr>
          <w:rFonts w:ascii="Times New Roman" w:hAnsi="Times New Roman" w:cs="Times New Roman"/>
          <w:sz w:val="24"/>
          <w:szCs w:val="24"/>
        </w:rPr>
        <w:tab/>
      </w:r>
    </w:p>
    <w:p w:rsidR="0055471F" w:rsidRPr="00A70734" w:rsidRDefault="0055471F" w:rsidP="00A70734">
      <w:pPr>
        <w:spacing w:line="480" w:lineRule="auto"/>
        <w:rPr>
          <w:rFonts w:ascii="Times New Roman" w:hAnsi="Times New Roman" w:cs="Times New Roman"/>
          <w:sz w:val="24"/>
          <w:szCs w:val="24"/>
        </w:rPr>
      </w:pPr>
    </w:p>
    <w:p w:rsidR="0055471F" w:rsidRPr="00A70734" w:rsidRDefault="0055471F" w:rsidP="00A70734">
      <w:pPr>
        <w:spacing w:line="480" w:lineRule="auto"/>
        <w:rPr>
          <w:rFonts w:ascii="Times New Roman" w:hAnsi="Times New Roman" w:cs="Times New Roman"/>
          <w:sz w:val="24"/>
          <w:szCs w:val="24"/>
        </w:rPr>
      </w:pPr>
    </w:p>
    <w:p w:rsidR="0055471F" w:rsidRPr="00A70734" w:rsidRDefault="0055471F" w:rsidP="00A70734">
      <w:pPr>
        <w:spacing w:line="480" w:lineRule="auto"/>
        <w:rPr>
          <w:rFonts w:ascii="Times New Roman" w:hAnsi="Times New Roman" w:cs="Times New Roman"/>
          <w:sz w:val="24"/>
          <w:szCs w:val="24"/>
        </w:rPr>
      </w:pPr>
    </w:p>
    <w:p w:rsidR="0055471F" w:rsidRPr="00A70734" w:rsidRDefault="0055471F" w:rsidP="00A70734">
      <w:pPr>
        <w:spacing w:line="480" w:lineRule="auto"/>
        <w:rPr>
          <w:rFonts w:ascii="Times New Roman" w:hAnsi="Times New Roman" w:cs="Times New Roman"/>
          <w:sz w:val="24"/>
          <w:szCs w:val="24"/>
        </w:rPr>
      </w:pPr>
    </w:p>
    <w:p w:rsidR="0055471F" w:rsidRPr="00A70734" w:rsidRDefault="0055471F" w:rsidP="00A70734">
      <w:pPr>
        <w:spacing w:line="480" w:lineRule="auto"/>
        <w:rPr>
          <w:rFonts w:ascii="Times New Roman" w:hAnsi="Times New Roman" w:cs="Times New Roman"/>
          <w:sz w:val="24"/>
          <w:szCs w:val="24"/>
        </w:rPr>
      </w:pPr>
    </w:p>
    <w:p w:rsidR="0055471F" w:rsidRPr="00A70734" w:rsidRDefault="00FA128A" w:rsidP="00A70734">
      <w:pPr>
        <w:spacing w:line="480" w:lineRule="auto"/>
        <w:jc w:val="center"/>
        <w:rPr>
          <w:rFonts w:ascii="Times New Roman" w:hAnsi="Times New Roman" w:cs="Times New Roman"/>
          <w:sz w:val="24"/>
          <w:szCs w:val="24"/>
        </w:rPr>
      </w:pPr>
      <w:r w:rsidRPr="00A70734">
        <w:rPr>
          <w:rFonts w:ascii="Times New Roman" w:hAnsi="Times New Roman" w:cs="Times New Roman"/>
          <w:sz w:val="24"/>
          <w:szCs w:val="24"/>
        </w:rPr>
        <w:t>When they see us</w:t>
      </w:r>
    </w:p>
    <w:p w:rsidR="0055471F" w:rsidRPr="00A70734" w:rsidRDefault="00FA128A" w:rsidP="00A70734">
      <w:pPr>
        <w:spacing w:line="480" w:lineRule="auto"/>
        <w:jc w:val="center"/>
        <w:rPr>
          <w:rFonts w:ascii="Times New Roman" w:hAnsi="Times New Roman" w:cs="Times New Roman"/>
          <w:sz w:val="24"/>
          <w:szCs w:val="24"/>
        </w:rPr>
      </w:pPr>
      <w:r w:rsidRPr="00A70734">
        <w:rPr>
          <w:rFonts w:ascii="Times New Roman" w:hAnsi="Times New Roman" w:cs="Times New Roman"/>
          <w:sz w:val="24"/>
          <w:szCs w:val="24"/>
        </w:rPr>
        <w:t>First Name, Middle Initial(s), Last Name</w:t>
      </w:r>
    </w:p>
    <w:p w:rsidR="0055471F" w:rsidRPr="00A70734" w:rsidRDefault="00FA128A" w:rsidP="00A70734">
      <w:pPr>
        <w:spacing w:line="480" w:lineRule="auto"/>
        <w:jc w:val="center"/>
        <w:rPr>
          <w:rFonts w:ascii="Times New Roman" w:hAnsi="Times New Roman" w:cs="Times New Roman"/>
          <w:sz w:val="24"/>
          <w:szCs w:val="24"/>
        </w:rPr>
      </w:pPr>
      <w:r w:rsidRPr="00A70734">
        <w:rPr>
          <w:rFonts w:ascii="Times New Roman" w:hAnsi="Times New Roman" w:cs="Times New Roman"/>
          <w:sz w:val="24"/>
          <w:szCs w:val="24"/>
        </w:rPr>
        <w:t>Author's Affiliation</w:t>
      </w:r>
    </w:p>
    <w:p w:rsidR="0055471F" w:rsidRPr="00A70734" w:rsidRDefault="00FA128A" w:rsidP="00A70734">
      <w:pPr>
        <w:spacing w:line="480" w:lineRule="auto"/>
        <w:jc w:val="center"/>
        <w:rPr>
          <w:rFonts w:ascii="Times New Roman" w:hAnsi="Times New Roman" w:cs="Times New Roman"/>
          <w:sz w:val="24"/>
          <w:szCs w:val="24"/>
        </w:rPr>
      </w:pPr>
      <w:r w:rsidRPr="00A70734">
        <w:rPr>
          <w:rFonts w:ascii="Times New Roman" w:hAnsi="Times New Roman" w:cs="Times New Roman"/>
          <w:sz w:val="24"/>
          <w:szCs w:val="24"/>
        </w:rPr>
        <w:t>Course Number and Name(s)</w:t>
      </w:r>
    </w:p>
    <w:p w:rsidR="0055471F" w:rsidRPr="00A70734" w:rsidRDefault="00FA128A" w:rsidP="00A70734">
      <w:pPr>
        <w:spacing w:line="480" w:lineRule="auto"/>
        <w:jc w:val="center"/>
        <w:rPr>
          <w:rFonts w:ascii="Times New Roman" w:hAnsi="Times New Roman" w:cs="Times New Roman"/>
          <w:sz w:val="24"/>
          <w:szCs w:val="24"/>
        </w:rPr>
      </w:pPr>
      <w:r w:rsidRPr="00A70734">
        <w:rPr>
          <w:rFonts w:ascii="Times New Roman" w:hAnsi="Times New Roman" w:cs="Times New Roman"/>
          <w:sz w:val="24"/>
          <w:szCs w:val="24"/>
        </w:rPr>
        <w:t>Instructor's Name</w:t>
      </w:r>
    </w:p>
    <w:p w:rsidR="0055471F" w:rsidRPr="00A70734" w:rsidRDefault="00FA128A" w:rsidP="00A70734">
      <w:pPr>
        <w:spacing w:line="480" w:lineRule="auto"/>
        <w:jc w:val="center"/>
        <w:rPr>
          <w:rFonts w:ascii="Times New Roman" w:hAnsi="Times New Roman" w:cs="Times New Roman"/>
          <w:sz w:val="24"/>
          <w:szCs w:val="24"/>
        </w:rPr>
      </w:pPr>
      <w:r w:rsidRPr="00A70734">
        <w:rPr>
          <w:rFonts w:ascii="Times New Roman" w:hAnsi="Times New Roman" w:cs="Times New Roman"/>
          <w:sz w:val="24"/>
          <w:szCs w:val="24"/>
        </w:rPr>
        <w:t>Assignment Due Date</w:t>
      </w:r>
    </w:p>
    <w:p w:rsidR="00A70734" w:rsidRPr="00A70734" w:rsidRDefault="00A70734" w:rsidP="00A70734">
      <w:pPr>
        <w:spacing w:line="480" w:lineRule="auto"/>
        <w:rPr>
          <w:rFonts w:ascii="Times New Roman" w:hAnsi="Times New Roman" w:cs="Times New Roman"/>
          <w:sz w:val="24"/>
          <w:szCs w:val="24"/>
        </w:rPr>
      </w:pPr>
    </w:p>
    <w:p w:rsidR="00A70734" w:rsidRDefault="00A70734" w:rsidP="00A70734">
      <w:pPr>
        <w:spacing w:line="480" w:lineRule="auto"/>
        <w:rPr>
          <w:rFonts w:ascii="Times New Roman" w:hAnsi="Times New Roman" w:cs="Times New Roman"/>
          <w:sz w:val="24"/>
          <w:szCs w:val="24"/>
        </w:rPr>
      </w:pPr>
    </w:p>
    <w:p w:rsidR="00A70734" w:rsidRDefault="00A70734" w:rsidP="00A70734">
      <w:pPr>
        <w:spacing w:line="480" w:lineRule="auto"/>
        <w:rPr>
          <w:rFonts w:ascii="Times New Roman" w:hAnsi="Times New Roman" w:cs="Times New Roman"/>
          <w:sz w:val="24"/>
          <w:szCs w:val="24"/>
        </w:rPr>
      </w:pPr>
    </w:p>
    <w:p w:rsidR="00A70734" w:rsidRPr="00A70734" w:rsidRDefault="00A70734" w:rsidP="00A70734">
      <w:pPr>
        <w:spacing w:line="480" w:lineRule="auto"/>
        <w:rPr>
          <w:rFonts w:ascii="Times New Roman" w:hAnsi="Times New Roman" w:cs="Times New Roman"/>
          <w:sz w:val="24"/>
          <w:szCs w:val="24"/>
        </w:rPr>
      </w:pPr>
    </w:p>
    <w:p w:rsidR="00A70734" w:rsidRPr="00A70734" w:rsidRDefault="00FA128A" w:rsidP="00A70734">
      <w:pPr>
        <w:spacing w:line="480" w:lineRule="auto"/>
        <w:jc w:val="center"/>
        <w:rPr>
          <w:rFonts w:ascii="Times New Roman" w:hAnsi="Times New Roman" w:cs="Times New Roman"/>
          <w:b/>
          <w:sz w:val="24"/>
          <w:szCs w:val="24"/>
        </w:rPr>
      </w:pPr>
      <w:r w:rsidRPr="00A70734">
        <w:rPr>
          <w:rFonts w:ascii="Times New Roman" w:hAnsi="Times New Roman" w:cs="Times New Roman"/>
          <w:b/>
          <w:sz w:val="24"/>
          <w:szCs w:val="24"/>
        </w:rPr>
        <w:lastRenderedPageBreak/>
        <w:t>When they see us</w:t>
      </w:r>
    </w:p>
    <w:p w:rsidR="00A70734" w:rsidRDefault="00FA128A" w:rsidP="00A70734">
      <w:pPr>
        <w:spacing w:line="480" w:lineRule="auto"/>
        <w:ind w:firstLine="720"/>
        <w:rPr>
          <w:rFonts w:ascii="Times New Roman" w:hAnsi="Times New Roman" w:cs="Times New Roman"/>
          <w:sz w:val="24"/>
          <w:szCs w:val="24"/>
        </w:rPr>
      </w:pPr>
      <w:r w:rsidRPr="00A70734">
        <w:rPr>
          <w:rFonts w:ascii="Times New Roman" w:hAnsi="Times New Roman" w:cs="Times New Roman"/>
          <w:sz w:val="24"/>
          <w:szCs w:val="24"/>
        </w:rPr>
        <w:t>When they see us is an American crime drama television miniseries created in 2019. The series is based on April 19, 1989, which led to five teenage boys' wrongful convictions. During the summer evening of April 19, 1989, Trisha, a 28 years old American lad</w:t>
      </w:r>
      <w:r w:rsidRPr="00A70734">
        <w:rPr>
          <w:rFonts w:ascii="Times New Roman" w:hAnsi="Times New Roman" w:cs="Times New Roman"/>
          <w:sz w:val="24"/>
          <w:szCs w:val="24"/>
        </w:rPr>
        <w:t>y, was jogging in New York Central Park, where she was brutally beaten and raped. She was discovered the following morning on the 20</w:t>
      </w:r>
      <w:r w:rsidRPr="00A70734">
        <w:rPr>
          <w:rFonts w:ascii="Times New Roman" w:hAnsi="Times New Roman" w:cs="Times New Roman"/>
          <w:sz w:val="24"/>
          <w:szCs w:val="24"/>
          <w:vertAlign w:val="superscript"/>
        </w:rPr>
        <w:t>th</w:t>
      </w:r>
      <w:r w:rsidRPr="00A70734">
        <w:rPr>
          <w:rFonts w:ascii="Times New Roman" w:hAnsi="Times New Roman" w:cs="Times New Roman"/>
          <w:sz w:val="24"/>
          <w:szCs w:val="24"/>
        </w:rPr>
        <w:t xml:space="preserve"> April 1989.  She was brutalized so seriously that she remained in a coma for twelve </w:t>
      </w:r>
      <w:r w:rsidR="00817A72" w:rsidRPr="00A70734">
        <w:rPr>
          <w:rFonts w:ascii="Times New Roman" w:hAnsi="Times New Roman" w:cs="Times New Roman"/>
          <w:sz w:val="24"/>
          <w:szCs w:val="24"/>
        </w:rPr>
        <w:t>days</w:t>
      </w:r>
      <w:r w:rsidRPr="00A70734">
        <w:rPr>
          <w:rFonts w:ascii="Times New Roman" w:hAnsi="Times New Roman" w:cs="Times New Roman"/>
          <w:sz w:val="24"/>
          <w:szCs w:val="24"/>
        </w:rPr>
        <w:t>; after she recovered from the co</w:t>
      </w:r>
      <w:r w:rsidRPr="00A70734">
        <w:rPr>
          <w:rFonts w:ascii="Times New Roman" w:hAnsi="Times New Roman" w:cs="Times New Roman"/>
          <w:sz w:val="24"/>
          <w:szCs w:val="24"/>
        </w:rPr>
        <w:t>ma, she had lost memory of what had transpired on the day she was raped and beaten. The event caused fear and public uproar in New York; five teenage boys were later branded as the central park 5. The teenage boys were taken into custody after their arrest</w:t>
      </w:r>
      <w:r w:rsidRPr="00A70734">
        <w:rPr>
          <w:rFonts w:ascii="Times New Roman" w:hAnsi="Times New Roman" w:cs="Times New Roman"/>
          <w:sz w:val="24"/>
          <w:szCs w:val="24"/>
        </w:rPr>
        <w:t>, and their arrest marked the commencing of one of the highest-profile judicial</w:t>
      </w:r>
      <w:r>
        <w:rPr>
          <w:rFonts w:ascii="Times New Roman" w:hAnsi="Times New Roman" w:cs="Times New Roman"/>
          <w:sz w:val="24"/>
          <w:szCs w:val="24"/>
        </w:rPr>
        <w:t xml:space="preserve"> cases in New York.</w:t>
      </w:r>
    </w:p>
    <w:p w:rsidR="00A70734" w:rsidRDefault="00FA128A" w:rsidP="00A70734">
      <w:pPr>
        <w:spacing w:line="480" w:lineRule="auto"/>
        <w:ind w:firstLine="720"/>
        <w:rPr>
          <w:rFonts w:ascii="Times New Roman" w:hAnsi="Times New Roman" w:cs="Times New Roman"/>
          <w:sz w:val="24"/>
          <w:szCs w:val="24"/>
        </w:rPr>
      </w:pPr>
      <w:r w:rsidRPr="00A70734">
        <w:rPr>
          <w:rFonts w:ascii="Times New Roman" w:hAnsi="Times New Roman" w:cs="Times New Roman"/>
          <w:sz w:val="24"/>
          <w:szCs w:val="24"/>
        </w:rPr>
        <w:t>The movie tries to examine whether the suspect's race played a role in their convictions because all the five convicted boys were Latino or black. On the nig</w:t>
      </w:r>
      <w:r w:rsidRPr="00A70734">
        <w:rPr>
          <w:rFonts w:ascii="Times New Roman" w:hAnsi="Times New Roman" w:cs="Times New Roman"/>
          <w:sz w:val="24"/>
          <w:szCs w:val="24"/>
        </w:rPr>
        <w:t>ht of the Meili attack, a group of around 30 teenage boys was in the famous Manhattan's central park. They had begun causing trouble by pelleting stones at passing motorists, robing cyclists and runners, robbing them, and assaulting passersby. After Trisha</w:t>
      </w:r>
      <w:r w:rsidRPr="00A70734">
        <w:rPr>
          <w:rFonts w:ascii="Times New Roman" w:hAnsi="Times New Roman" w:cs="Times New Roman"/>
          <w:sz w:val="24"/>
          <w:szCs w:val="24"/>
        </w:rPr>
        <w:t>'s body was discovered, Police assumed that the teenage boys who had caused havoc that night were responsible for the crimes. By the time Trisha was found, two boys had already been arrested, and they were believed to be part of the group, and two more boy</w:t>
      </w:r>
      <w:r w:rsidRPr="00A70734">
        <w:rPr>
          <w:rFonts w:ascii="Times New Roman" w:hAnsi="Times New Roman" w:cs="Times New Roman"/>
          <w:sz w:val="24"/>
          <w:szCs w:val="24"/>
        </w:rPr>
        <w:t xml:space="preserve">s were brought for questioning by police. One of the accused boys accompanied his friend Salaam Yusef to the police station but was also questioned and detained </w:t>
      </w:r>
      <w:r>
        <w:rPr>
          <w:rFonts w:ascii="Times New Roman" w:hAnsi="Times New Roman" w:cs="Times New Roman"/>
          <w:sz w:val="24"/>
          <w:szCs w:val="24"/>
        </w:rPr>
        <w:t>with the four other boys.</w:t>
      </w:r>
    </w:p>
    <w:p w:rsidR="00A70734" w:rsidRDefault="00FA128A" w:rsidP="00A70734">
      <w:pPr>
        <w:spacing w:line="480" w:lineRule="auto"/>
        <w:ind w:firstLine="720"/>
        <w:rPr>
          <w:rFonts w:ascii="Times New Roman" w:hAnsi="Times New Roman" w:cs="Times New Roman"/>
          <w:sz w:val="24"/>
          <w:szCs w:val="24"/>
        </w:rPr>
      </w:pPr>
      <w:r w:rsidRPr="00A70734">
        <w:rPr>
          <w:rFonts w:ascii="Times New Roman" w:hAnsi="Times New Roman" w:cs="Times New Roman"/>
          <w:sz w:val="24"/>
          <w:szCs w:val="24"/>
        </w:rPr>
        <w:t>After their arrest, the five were forced to confess after being inter</w:t>
      </w:r>
      <w:r w:rsidRPr="00A70734">
        <w:rPr>
          <w:rFonts w:ascii="Times New Roman" w:hAnsi="Times New Roman" w:cs="Times New Roman"/>
          <w:sz w:val="24"/>
          <w:szCs w:val="24"/>
        </w:rPr>
        <w:t xml:space="preserve">rogated and questioned for hours. They finally admitted that they had been involved in the brutal beating and repeated </w:t>
      </w:r>
      <w:r w:rsidRPr="00A70734">
        <w:rPr>
          <w:rFonts w:ascii="Times New Roman" w:hAnsi="Times New Roman" w:cs="Times New Roman"/>
          <w:sz w:val="24"/>
          <w:szCs w:val="24"/>
        </w:rPr>
        <w:lastRenderedPageBreak/>
        <w:t>rape of Trisha. The boys later alleged that they had been coerced and threatened into confessing to the assault and rape of Trisha. After</w:t>
      </w:r>
      <w:r w:rsidRPr="00A70734">
        <w:rPr>
          <w:rFonts w:ascii="Times New Roman" w:hAnsi="Times New Roman" w:cs="Times New Roman"/>
          <w:sz w:val="24"/>
          <w:szCs w:val="24"/>
        </w:rPr>
        <w:t xml:space="preserve"> the lengthy interrogations, four out of the five boys signed written down confessions while the last boy made a verbal admission to the case investigators.  The boys got legal representation, and they all withdrew the statements they had made earlier to t</w:t>
      </w:r>
      <w:r w:rsidRPr="00A70734">
        <w:rPr>
          <w:rFonts w:ascii="Times New Roman" w:hAnsi="Times New Roman" w:cs="Times New Roman"/>
          <w:sz w:val="24"/>
          <w:szCs w:val="24"/>
        </w:rPr>
        <w:t>he police and said that they had been intimated and bullied into made-up confessing. The DNA sample evidence collected from the five boys did not match the DNA collected from Trisha's body and the crime scene. Unfortunately, the lack of DNA match was not e</w:t>
      </w:r>
      <w:r w:rsidRPr="00A70734">
        <w:rPr>
          <w:rFonts w:ascii="Times New Roman" w:hAnsi="Times New Roman" w:cs="Times New Roman"/>
          <w:sz w:val="24"/>
          <w:szCs w:val="24"/>
        </w:rPr>
        <w:t>nough to set the boys free when they went to court for a case hearing. The first trial took place in August 1990, and Raymond, Antron, and Yusef were convicted of riot, robbery, assault, and rape but acquitte</w:t>
      </w:r>
      <w:r>
        <w:rPr>
          <w:rFonts w:ascii="Times New Roman" w:hAnsi="Times New Roman" w:cs="Times New Roman"/>
          <w:sz w:val="24"/>
          <w:szCs w:val="24"/>
        </w:rPr>
        <w:t>d of attempted murder charges.</w:t>
      </w:r>
    </w:p>
    <w:p w:rsidR="00A70734" w:rsidRDefault="00FA128A" w:rsidP="00A70734">
      <w:pPr>
        <w:spacing w:line="480" w:lineRule="auto"/>
        <w:ind w:firstLine="720"/>
        <w:rPr>
          <w:rFonts w:ascii="Times New Roman" w:hAnsi="Times New Roman" w:cs="Times New Roman"/>
          <w:sz w:val="24"/>
          <w:szCs w:val="24"/>
        </w:rPr>
      </w:pPr>
      <w:r w:rsidRPr="00A70734">
        <w:rPr>
          <w:rFonts w:ascii="Times New Roman" w:hAnsi="Times New Roman" w:cs="Times New Roman"/>
          <w:sz w:val="24"/>
          <w:szCs w:val="24"/>
        </w:rPr>
        <w:t xml:space="preserve">Antron and Yusef </w:t>
      </w:r>
      <w:r w:rsidRPr="00A70734">
        <w:rPr>
          <w:rFonts w:ascii="Times New Roman" w:hAnsi="Times New Roman" w:cs="Times New Roman"/>
          <w:sz w:val="24"/>
          <w:szCs w:val="24"/>
        </w:rPr>
        <w:t>were 14 and 15 respectively and were sentenced to the maximum sentence possible of 5-10 years at a correctional facility for the youth. The next and second trial came to a stop in December 1990. Kevin, one of the suspects, was found guilty of robbery, atte</w:t>
      </w:r>
      <w:r w:rsidRPr="00A70734">
        <w:rPr>
          <w:rFonts w:ascii="Times New Roman" w:hAnsi="Times New Roman" w:cs="Times New Roman"/>
          <w:sz w:val="24"/>
          <w:szCs w:val="24"/>
        </w:rPr>
        <w:t xml:space="preserve">mpted murder, assault, and rape, while his friend Korey was convicted of riot, sexual abuse, and assault. Korey was 16 while Kevin was 14 years old; they were sentenced to 15 and 10 years, respectively. All the five boys fulfilled their sentences and were </w:t>
      </w:r>
      <w:r w:rsidRPr="00A70734">
        <w:rPr>
          <w:rFonts w:ascii="Times New Roman" w:hAnsi="Times New Roman" w:cs="Times New Roman"/>
          <w:sz w:val="24"/>
          <w:szCs w:val="24"/>
        </w:rPr>
        <w:t>released but lived with the charges attached to their names.  In 2002, a serial rapist and convicted murderer known as Reyes, who was serving a 33-year prison sentence, confessed to being the only attacker of Trisha; his DNA samples matched the DNA samples</w:t>
      </w:r>
      <w:r w:rsidRPr="00A70734">
        <w:rPr>
          <w:rFonts w:ascii="Times New Roman" w:hAnsi="Times New Roman" w:cs="Times New Roman"/>
          <w:sz w:val="24"/>
          <w:szCs w:val="24"/>
        </w:rPr>
        <w:t xml:space="preserve"> collected at the crime scene and on Trisha's body. Reyes could not be charged for the crimes he had committed since the statute of limitation for the crimes had passed. After they had been cleared off these charges, three of the five convicted men filed a</w:t>
      </w:r>
      <w:r w:rsidRPr="00A70734">
        <w:rPr>
          <w:rFonts w:ascii="Times New Roman" w:hAnsi="Times New Roman" w:cs="Times New Roman"/>
          <w:sz w:val="24"/>
          <w:szCs w:val="24"/>
        </w:rPr>
        <w:t xml:space="preserve"> lawsuit against the city of New York for various crimes against humanity, and the ca</w:t>
      </w:r>
      <w:r>
        <w:rPr>
          <w:rFonts w:ascii="Times New Roman" w:hAnsi="Times New Roman" w:cs="Times New Roman"/>
          <w:sz w:val="24"/>
          <w:szCs w:val="24"/>
        </w:rPr>
        <w:t>se was settled for $41 million.</w:t>
      </w:r>
    </w:p>
    <w:p w:rsidR="00A70734" w:rsidRDefault="00FA128A" w:rsidP="00A70734">
      <w:pPr>
        <w:spacing w:line="480" w:lineRule="auto"/>
        <w:ind w:firstLine="720"/>
        <w:rPr>
          <w:rFonts w:ascii="Times New Roman" w:hAnsi="Times New Roman" w:cs="Times New Roman"/>
          <w:sz w:val="24"/>
          <w:szCs w:val="24"/>
        </w:rPr>
      </w:pPr>
      <w:r w:rsidRPr="00A70734">
        <w:rPr>
          <w:rFonts w:ascii="Times New Roman" w:hAnsi="Times New Roman" w:cs="Times New Roman"/>
          <w:sz w:val="24"/>
          <w:szCs w:val="24"/>
        </w:rPr>
        <w:lastRenderedPageBreak/>
        <w:t>The series "when they see us" has influenced and made me believe that every individual has the right to a rightful trial and conviction wit</w:t>
      </w:r>
      <w:r w:rsidRPr="00A70734">
        <w:rPr>
          <w:rFonts w:ascii="Times New Roman" w:hAnsi="Times New Roman" w:cs="Times New Roman"/>
          <w:sz w:val="24"/>
          <w:szCs w:val="24"/>
        </w:rPr>
        <w:t>hout any form of discrimination or intimidation. The five boys ended up serving in prison for up to 15 years for crimes they never committed despite the DNA evidence collected at the crime scene not matching with theirs. The movie has also influenced me to</w:t>
      </w:r>
      <w:r w:rsidRPr="00A70734">
        <w:rPr>
          <w:rFonts w:ascii="Times New Roman" w:hAnsi="Times New Roman" w:cs="Times New Roman"/>
          <w:sz w:val="24"/>
          <w:szCs w:val="24"/>
        </w:rPr>
        <w:t xml:space="preserve"> believe that being black or Hispanic does not make one an automatic criminal. During the night of their arrest, there were more than 30 boys, but only black or Hispanic boys were arrested. The movie has also influenced me to believe that there was a stere</w:t>
      </w:r>
      <w:r w:rsidRPr="00A70734">
        <w:rPr>
          <w:rFonts w:ascii="Times New Roman" w:hAnsi="Times New Roman" w:cs="Times New Roman"/>
          <w:sz w:val="24"/>
          <w:szCs w:val="24"/>
        </w:rPr>
        <w:t>otype that blacks did not deserve a fair trial. Despite the boy's DNA not matching the one collected on the crime scene, they were convicted despite withdrawing the statement they had recorded earlier.  The legal system during those times was driven by sti</w:t>
      </w:r>
      <w:r w:rsidRPr="00A70734">
        <w:rPr>
          <w:rFonts w:ascii="Times New Roman" w:hAnsi="Times New Roman" w:cs="Times New Roman"/>
          <w:sz w:val="24"/>
          <w:szCs w:val="24"/>
        </w:rPr>
        <w:t>gma, ra</w:t>
      </w:r>
      <w:r>
        <w:rPr>
          <w:rFonts w:ascii="Times New Roman" w:hAnsi="Times New Roman" w:cs="Times New Roman"/>
          <w:sz w:val="24"/>
          <w:szCs w:val="24"/>
        </w:rPr>
        <w:t>cial hysteria, and intimidation.</w:t>
      </w:r>
    </w:p>
    <w:p w:rsidR="001C0544" w:rsidRDefault="00FA128A" w:rsidP="00A70734">
      <w:pPr>
        <w:spacing w:line="480" w:lineRule="auto"/>
        <w:ind w:firstLine="720"/>
        <w:rPr>
          <w:rFonts w:ascii="Times New Roman" w:hAnsi="Times New Roman" w:cs="Times New Roman"/>
          <w:sz w:val="24"/>
          <w:szCs w:val="24"/>
        </w:rPr>
      </w:pPr>
      <w:r w:rsidRPr="00A70734">
        <w:rPr>
          <w:rFonts w:ascii="Times New Roman" w:hAnsi="Times New Roman" w:cs="Times New Roman"/>
          <w:sz w:val="24"/>
          <w:szCs w:val="24"/>
        </w:rPr>
        <w:t>I</w:t>
      </w:r>
      <w:r w:rsidRPr="00A70734">
        <w:rPr>
          <w:rFonts w:ascii="Times New Roman" w:hAnsi="Times New Roman" w:cs="Times New Roman"/>
          <w:sz w:val="24"/>
          <w:szCs w:val="24"/>
        </w:rPr>
        <w:t xml:space="preserve"> have also learned how prominent people in the society can influence justice; for this case, some famous New Yorkers, Donald Trump, ran a campaign to see the five boys be sentenced to death simply because they were Hispanic or black. After watching the mov</w:t>
      </w:r>
      <w:r w:rsidRPr="00A70734">
        <w:rPr>
          <w:rFonts w:ascii="Times New Roman" w:hAnsi="Times New Roman" w:cs="Times New Roman"/>
          <w:sz w:val="24"/>
          <w:szCs w:val="24"/>
        </w:rPr>
        <w:t>ie and seeing how the boys were tortured mentally, I am also influenced to become a human rights campaigner. The anguish and stigma their families were subjected to during the trials. All humans are equal despite their skin color. I also believe that not e</w:t>
      </w:r>
      <w:r w:rsidRPr="00A70734">
        <w:rPr>
          <w:rFonts w:ascii="Times New Roman" w:hAnsi="Times New Roman" w:cs="Times New Roman"/>
          <w:sz w:val="24"/>
          <w:szCs w:val="24"/>
        </w:rPr>
        <w:t xml:space="preserve">veryone languishing in prison is guilty; some are innocent, but the skewed justice system found them guilty of crimes they never committed. </w:t>
      </w:r>
    </w:p>
    <w:p w:rsidR="00A70734" w:rsidRDefault="00A70734" w:rsidP="00A70734">
      <w:pPr>
        <w:spacing w:line="480" w:lineRule="auto"/>
        <w:ind w:firstLine="720"/>
        <w:rPr>
          <w:rFonts w:ascii="Times New Roman" w:hAnsi="Times New Roman" w:cs="Times New Roman"/>
          <w:sz w:val="24"/>
          <w:szCs w:val="24"/>
        </w:rPr>
      </w:pPr>
    </w:p>
    <w:p w:rsidR="00A70734" w:rsidRPr="00A70734" w:rsidRDefault="00A70734" w:rsidP="00A70734">
      <w:pPr>
        <w:spacing w:line="480" w:lineRule="auto"/>
        <w:ind w:firstLine="720"/>
        <w:rPr>
          <w:rFonts w:ascii="Times New Roman" w:hAnsi="Times New Roman" w:cs="Times New Roman"/>
          <w:sz w:val="24"/>
          <w:szCs w:val="24"/>
        </w:rPr>
      </w:pPr>
    </w:p>
    <w:p w:rsidR="001C0544" w:rsidRPr="00A70734" w:rsidRDefault="001C0544" w:rsidP="00A70734">
      <w:pPr>
        <w:spacing w:after="0" w:line="480" w:lineRule="auto"/>
        <w:jc w:val="center"/>
        <w:rPr>
          <w:rFonts w:ascii="Times New Roman" w:eastAsia="Times New Roman" w:hAnsi="Times New Roman" w:cs="Times New Roman"/>
          <w:b/>
          <w:sz w:val="24"/>
          <w:szCs w:val="24"/>
        </w:rPr>
      </w:pPr>
    </w:p>
    <w:p w:rsidR="005C307E" w:rsidRPr="00A70734" w:rsidRDefault="00FA128A" w:rsidP="00A70734">
      <w:pPr>
        <w:spacing w:after="0" w:line="480" w:lineRule="auto"/>
        <w:jc w:val="center"/>
        <w:rPr>
          <w:rFonts w:ascii="Times New Roman" w:eastAsia="Times New Roman" w:hAnsi="Times New Roman" w:cs="Times New Roman"/>
          <w:b/>
          <w:sz w:val="24"/>
          <w:szCs w:val="24"/>
        </w:rPr>
      </w:pPr>
      <w:r w:rsidRPr="00A70734">
        <w:rPr>
          <w:rFonts w:ascii="Times New Roman" w:eastAsia="Times New Roman" w:hAnsi="Times New Roman" w:cs="Times New Roman"/>
          <w:b/>
          <w:sz w:val="24"/>
          <w:szCs w:val="24"/>
        </w:rPr>
        <w:lastRenderedPageBreak/>
        <w:t>References</w:t>
      </w:r>
    </w:p>
    <w:p w:rsidR="00A70734" w:rsidRPr="00A70734" w:rsidRDefault="00FA128A" w:rsidP="00A70734">
      <w:pPr>
        <w:spacing w:after="0" w:line="480" w:lineRule="auto"/>
        <w:ind w:left="720" w:hanging="720"/>
        <w:rPr>
          <w:rFonts w:ascii="Times New Roman" w:eastAsia="Times New Roman" w:hAnsi="Times New Roman" w:cs="Times New Roman"/>
          <w:sz w:val="24"/>
          <w:szCs w:val="24"/>
        </w:rPr>
      </w:pPr>
      <w:r w:rsidRPr="00A70734">
        <w:rPr>
          <w:rFonts w:ascii="Times New Roman" w:eastAsia="Times New Roman" w:hAnsi="Times New Roman" w:cs="Times New Roman"/>
          <w:sz w:val="24"/>
          <w:szCs w:val="24"/>
        </w:rPr>
        <w:t xml:space="preserve">(2019, June 29). The Washington Post. </w:t>
      </w:r>
      <w:hyperlink r:id="rId8" w:history="1">
        <w:r w:rsidRPr="00A70734">
          <w:rPr>
            <w:rFonts w:ascii="Times New Roman" w:eastAsia="Times New Roman" w:hAnsi="Times New Roman" w:cs="Times New Roman"/>
            <w:color w:val="0000FF"/>
            <w:sz w:val="24"/>
            <w:szCs w:val="24"/>
            <w:u w:val="single"/>
          </w:rPr>
          <w:t>https://www.washingtonpost.com/history/2019/06/29/when-they-see-us-tells-important-story-central-park-five-he</w:t>
        </w:r>
        <w:r w:rsidRPr="00A70734">
          <w:rPr>
            <w:rFonts w:ascii="Times New Roman" w:eastAsia="Times New Roman" w:hAnsi="Times New Roman" w:cs="Times New Roman"/>
            <w:color w:val="0000FF"/>
            <w:sz w:val="24"/>
            <w:szCs w:val="24"/>
            <w:u w:val="single"/>
          </w:rPr>
          <w:t>res-what-it-leaves-out/</w:t>
        </w:r>
      </w:hyperlink>
    </w:p>
    <w:p w:rsidR="00A70734" w:rsidRPr="00A70734" w:rsidRDefault="00FA128A" w:rsidP="00A70734">
      <w:pPr>
        <w:spacing w:after="0" w:line="480" w:lineRule="auto"/>
        <w:ind w:left="720" w:hanging="720"/>
        <w:rPr>
          <w:rFonts w:ascii="Times New Roman" w:eastAsia="Times New Roman" w:hAnsi="Times New Roman" w:cs="Times New Roman"/>
          <w:sz w:val="24"/>
          <w:szCs w:val="24"/>
        </w:rPr>
      </w:pPr>
      <w:r w:rsidRPr="00A70734">
        <w:rPr>
          <w:rFonts w:ascii="Times New Roman" w:eastAsia="Times New Roman" w:hAnsi="Times New Roman" w:cs="Times New Roman"/>
          <w:sz w:val="24"/>
          <w:szCs w:val="24"/>
        </w:rPr>
        <w:t xml:space="preserve">Henderson, O. (n.d.). </w:t>
      </w:r>
      <w:r w:rsidRPr="00A70734">
        <w:rPr>
          <w:rFonts w:ascii="Times New Roman" w:eastAsia="Times New Roman" w:hAnsi="Times New Roman" w:cs="Times New Roman"/>
          <w:i/>
          <w:iCs/>
          <w:sz w:val="24"/>
          <w:szCs w:val="24"/>
        </w:rPr>
        <w:t>When they see us movie review (2019)</w:t>
      </w:r>
      <w:r w:rsidRPr="00A70734">
        <w:rPr>
          <w:rFonts w:ascii="Times New Roman" w:eastAsia="Times New Roman" w:hAnsi="Times New Roman" w:cs="Times New Roman"/>
          <w:sz w:val="24"/>
          <w:szCs w:val="24"/>
        </w:rPr>
        <w:t xml:space="preserve">. Movie Reviews and Ratings by Film Critic Roger Ebert | Roger Ebert. </w:t>
      </w:r>
      <w:hyperlink r:id="rId9" w:history="1">
        <w:r w:rsidRPr="00A70734">
          <w:rPr>
            <w:rFonts w:ascii="Times New Roman" w:eastAsia="Times New Roman" w:hAnsi="Times New Roman" w:cs="Times New Roman"/>
            <w:color w:val="0000FF"/>
            <w:sz w:val="24"/>
            <w:szCs w:val="24"/>
            <w:u w:val="single"/>
          </w:rPr>
          <w:t>https://www.rogerebert.com/revi</w:t>
        </w:r>
        <w:r w:rsidRPr="00A70734">
          <w:rPr>
            <w:rFonts w:ascii="Times New Roman" w:eastAsia="Times New Roman" w:hAnsi="Times New Roman" w:cs="Times New Roman"/>
            <w:color w:val="0000FF"/>
            <w:sz w:val="24"/>
            <w:szCs w:val="24"/>
            <w:u w:val="single"/>
          </w:rPr>
          <w:t>ews/when-they-see-us-2019</w:t>
        </w:r>
      </w:hyperlink>
    </w:p>
    <w:p w:rsidR="00A70734" w:rsidRPr="00A70734" w:rsidRDefault="00FA128A" w:rsidP="00A70734">
      <w:pPr>
        <w:spacing w:after="0" w:line="480" w:lineRule="auto"/>
        <w:ind w:left="720" w:hanging="720"/>
        <w:rPr>
          <w:rFonts w:ascii="Times New Roman" w:eastAsia="Times New Roman" w:hAnsi="Times New Roman" w:cs="Times New Roman"/>
          <w:sz w:val="24"/>
          <w:szCs w:val="24"/>
        </w:rPr>
      </w:pPr>
      <w:r w:rsidRPr="00A70734">
        <w:rPr>
          <w:rFonts w:ascii="Times New Roman" w:eastAsia="Times New Roman" w:hAnsi="Times New Roman" w:cs="Times New Roman"/>
          <w:i/>
          <w:iCs/>
          <w:sz w:val="24"/>
          <w:szCs w:val="24"/>
        </w:rPr>
        <w:t>How do movies or television influence people’s behavior free essay example</w:t>
      </w:r>
      <w:r w:rsidRPr="00A70734">
        <w:rPr>
          <w:rFonts w:ascii="Times New Roman" w:eastAsia="Times New Roman" w:hAnsi="Times New Roman" w:cs="Times New Roman"/>
          <w:sz w:val="24"/>
          <w:szCs w:val="24"/>
        </w:rPr>
        <w:t xml:space="preserve">? (2021, February 22). StudyMoose. </w:t>
      </w:r>
      <w:hyperlink r:id="rId10" w:history="1">
        <w:r w:rsidRPr="00A70734">
          <w:rPr>
            <w:rFonts w:ascii="Times New Roman" w:eastAsia="Times New Roman" w:hAnsi="Times New Roman" w:cs="Times New Roman"/>
            <w:color w:val="0000FF"/>
            <w:sz w:val="24"/>
            <w:szCs w:val="24"/>
            <w:u w:val="single"/>
          </w:rPr>
          <w:t>https://studymoose.co</w:t>
        </w:r>
        <w:r w:rsidRPr="00A70734">
          <w:rPr>
            <w:rFonts w:ascii="Times New Roman" w:eastAsia="Times New Roman" w:hAnsi="Times New Roman" w:cs="Times New Roman"/>
            <w:color w:val="0000FF"/>
            <w:sz w:val="24"/>
            <w:szCs w:val="24"/>
            <w:u w:val="single"/>
          </w:rPr>
          <w:t>m/how-do-movies-or-television-influence-peoples-behavior-essay</w:t>
        </w:r>
      </w:hyperlink>
    </w:p>
    <w:p w:rsidR="00A70734" w:rsidRPr="00A70734" w:rsidRDefault="00FA128A" w:rsidP="00A70734">
      <w:pPr>
        <w:spacing w:after="0" w:line="480" w:lineRule="auto"/>
        <w:ind w:left="720" w:hanging="720"/>
        <w:rPr>
          <w:rFonts w:ascii="Times New Roman" w:eastAsia="Times New Roman" w:hAnsi="Times New Roman" w:cs="Times New Roman"/>
          <w:sz w:val="24"/>
          <w:szCs w:val="24"/>
        </w:rPr>
      </w:pPr>
      <w:r w:rsidRPr="00A70734">
        <w:rPr>
          <w:rFonts w:ascii="Times New Roman" w:eastAsia="Times New Roman" w:hAnsi="Times New Roman" w:cs="Times New Roman"/>
          <w:sz w:val="24"/>
          <w:szCs w:val="24"/>
        </w:rPr>
        <w:t xml:space="preserve">Michallon, C. (2019, May 31). </w:t>
      </w:r>
      <w:r w:rsidRPr="00A70734">
        <w:rPr>
          <w:rFonts w:ascii="Times New Roman" w:eastAsia="Times New Roman" w:hAnsi="Times New Roman" w:cs="Times New Roman"/>
          <w:i/>
          <w:iCs/>
          <w:sz w:val="24"/>
          <w:szCs w:val="24"/>
        </w:rPr>
        <w:t>‘When they see us’ is a timely story of one of New York’s most notorious wrongful conviction cases</w:t>
      </w:r>
      <w:r w:rsidRPr="00A70734">
        <w:rPr>
          <w:rFonts w:ascii="Times New Roman" w:eastAsia="Times New Roman" w:hAnsi="Times New Roman" w:cs="Times New Roman"/>
          <w:sz w:val="24"/>
          <w:szCs w:val="24"/>
        </w:rPr>
        <w:t xml:space="preserve">. The Independent. </w:t>
      </w:r>
      <w:hyperlink r:id="rId11" w:history="1">
        <w:r w:rsidRPr="00A70734">
          <w:rPr>
            <w:rFonts w:ascii="Times New Roman" w:eastAsia="Times New Roman" w:hAnsi="Times New Roman" w:cs="Times New Roman"/>
            <w:color w:val="0000FF"/>
            <w:sz w:val="24"/>
            <w:szCs w:val="24"/>
            <w:u w:val="single"/>
          </w:rPr>
          <w:t>https://www.independent.co.uk/arts-entertainment/tv/reviews/when-they-see-us-netflix-review-central-park-five-ava-duvernay-new-</w:t>
        </w:r>
        <w:r w:rsidRPr="00A70734">
          <w:rPr>
            <w:rFonts w:ascii="Times New Roman" w:eastAsia="Times New Roman" w:hAnsi="Times New Roman" w:cs="Times New Roman"/>
            <w:color w:val="0000FF"/>
            <w:sz w:val="24"/>
            <w:szCs w:val="24"/>
            <w:u w:val="single"/>
          </w:rPr>
          <w:t>york-cast-trailer-a8936816.html</w:t>
        </w:r>
      </w:hyperlink>
    </w:p>
    <w:p w:rsidR="00A70734" w:rsidRPr="00A70734" w:rsidRDefault="00FA128A" w:rsidP="00A70734">
      <w:pPr>
        <w:spacing w:after="0" w:line="480" w:lineRule="auto"/>
        <w:ind w:left="720" w:hanging="720"/>
        <w:rPr>
          <w:rFonts w:ascii="Times New Roman" w:eastAsia="Times New Roman" w:hAnsi="Times New Roman" w:cs="Times New Roman"/>
          <w:sz w:val="24"/>
          <w:szCs w:val="24"/>
        </w:rPr>
      </w:pPr>
      <w:r w:rsidRPr="00A70734">
        <w:rPr>
          <w:rFonts w:ascii="Times New Roman" w:eastAsia="Times New Roman" w:hAnsi="Times New Roman" w:cs="Times New Roman"/>
          <w:i/>
          <w:iCs/>
          <w:sz w:val="24"/>
          <w:szCs w:val="24"/>
        </w:rPr>
        <w:t>The true story of how a city in fear brutalized the Central Park Five (Published 2019)</w:t>
      </w:r>
      <w:r w:rsidRPr="00A70734">
        <w:rPr>
          <w:rFonts w:ascii="Times New Roman" w:eastAsia="Times New Roman" w:hAnsi="Times New Roman" w:cs="Times New Roman"/>
          <w:sz w:val="24"/>
          <w:szCs w:val="24"/>
        </w:rPr>
        <w:t xml:space="preserve">. (2019, June 1). The New York Times - Breaking News, US News, World News, and Videos. </w:t>
      </w:r>
      <w:hyperlink r:id="rId12" w:history="1">
        <w:r w:rsidRPr="00A70734">
          <w:rPr>
            <w:rFonts w:ascii="Times New Roman" w:eastAsia="Times New Roman" w:hAnsi="Times New Roman" w:cs="Times New Roman"/>
            <w:color w:val="0000FF"/>
            <w:sz w:val="24"/>
            <w:szCs w:val="24"/>
            <w:u w:val="single"/>
          </w:rPr>
          <w:t>https://www.nytimes.com/2019/05/30/arts/television/when-they-see-us-real-story.html</w:t>
        </w:r>
      </w:hyperlink>
    </w:p>
    <w:p w:rsidR="00A70734" w:rsidRPr="00A70734" w:rsidRDefault="00FA128A" w:rsidP="00A70734">
      <w:pPr>
        <w:spacing w:after="0" w:line="480" w:lineRule="auto"/>
        <w:ind w:left="720" w:hanging="720"/>
        <w:rPr>
          <w:rFonts w:ascii="Times New Roman" w:eastAsia="Times New Roman" w:hAnsi="Times New Roman" w:cs="Times New Roman"/>
          <w:sz w:val="24"/>
          <w:szCs w:val="24"/>
        </w:rPr>
      </w:pPr>
      <w:r w:rsidRPr="00A70734">
        <w:rPr>
          <w:rFonts w:ascii="Times New Roman" w:eastAsia="Times New Roman" w:hAnsi="Times New Roman" w:cs="Times New Roman"/>
          <w:i/>
          <w:iCs/>
          <w:sz w:val="24"/>
          <w:szCs w:val="24"/>
        </w:rPr>
        <w:t>TOEFL essay: How do movies or television influence people’s behavior?</w:t>
      </w:r>
      <w:r w:rsidRPr="00A70734">
        <w:rPr>
          <w:rFonts w:ascii="Times New Roman" w:eastAsia="Times New Roman" w:hAnsi="Times New Roman" w:cs="Times New Roman"/>
          <w:sz w:val="24"/>
          <w:szCs w:val="24"/>
        </w:rPr>
        <w:t xml:space="preserve"> (201</w:t>
      </w:r>
      <w:r w:rsidRPr="00A70734">
        <w:rPr>
          <w:rFonts w:ascii="Times New Roman" w:eastAsia="Times New Roman" w:hAnsi="Times New Roman" w:cs="Times New Roman"/>
          <w:sz w:val="24"/>
          <w:szCs w:val="24"/>
        </w:rPr>
        <w:t xml:space="preserve">8, June 12). TOEIC &amp; TOEFL English learning forum. </w:t>
      </w:r>
      <w:hyperlink r:id="rId13" w:history="1">
        <w:r w:rsidRPr="00A70734">
          <w:rPr>
            <w:rFonts w:ascii="Times New Roman" w:eastAsia="Times New Roman" w:hAnsi="Times New Roman" w:cs="Times New Roman"/>
            <w:color w:val="0000FF"/>
            <w:sz w:val="24"/>
            <w:szCs w:val="24"/>
            <w:u w:val="single"/>
          </w:rPr>
          <w:t>https://forum.english.best/t/toefl-essay-how-do-movies-or-television-influence-people-s</w:t>
        </w:r>
        <w:r w:rsidRPr="00A70734">
          <w:rPr>
            <w:rFonts w:ascii="Times New Roman" w:eastAsia="Times New Roman" w:hAnsi="Times New Roman" w:cs="Times New Roman"/>
            <w:color w:val="0000FF"/>
            <w:sz w:val="24"/>
            <w:szCs w:val="24"/>
            <w:u w:val="single"/>
          </w:rPr>
          <w:t>-behavior/5889</w:t>
        </w:r>
      </w:hyperlink>
    </w:p>
    <w:p w:rsidR="00A70734" w:rsidRPr="00A70734" w:rsidRDefault="00FA128A" w:rsidP="00A70734">
      <w:pPr>
        <w:spacing w:after="0" w:line="480" w:lineRule="auto"/>
        <w:ind w:left="720" w:hanging="720"/>
        <w:rPr>
          <w:rFonts w:ascii="Times New Roman" w:eastAsia="Times New Roman" w:hAnsi="Times New Roman" w:cs="Times New Roman"/>
          <w:sz w:val="24"/>
          <w:szCs w:val="24"/>
        </w:rPr>
      </w:pPr>
      <w:r w:rsidRPr="00A70734">
        <w:rPr>
          <w:rFonts w:ascii="Times New Roman" w:eastAsia="Times New Roman" w:hAnsi="Times New Roman" w:cs="Times New Roman"/>
          <w:i/>
          <w:iCs/>
          <w:sz w:val="24"/>
          <w:szCs w:val="24"/>
        </w:rPr>
        <w:t>'When they see us' is nominated for 16 awards at the Emmys this weekend</w:t>
      </w:r>
      <w:r w:rsidRPr="00A70734">
        <w:rPr>
          <w:rFonts w:ascii="Times New Roman" w:eastAsia="Times New Roman" w:hAnsi="Times New Roman" w:cs="Times New Roman"/>
          <w:sz w:val="24"/>
          <w:szCs w:val="24"/>
        </w:rPr>
        <w:t xml:space="preserve">. (2019, September 20). Good Housekeeping. </w:t>
      </w:r>
      <w:hyperlink r:id="rId14" w:history="1">
        <w:r w:rsidRPr="00A70734">
          <w:rPr>
            <w:rFonts w:ascii="Times New Roman" w:eastAsia="Times New Roman" w:hAnsi="Times New Roman" w:cs="Times New Roman"/>
            <w:color w:val="0000FF"/>
            <w:sz w:val="24"/>
            <w:szCs w:val="24"/>
            <w:u w:val="single"/>
          </w:rPr>
          <w:t>https</w:t>
        </w:r>
        <w:r w:rsidRPr="00A70734">
          <w:rPr>
            <w:rFonts w:ascii="Times New Roman" w:eastAsia="Times New Roman" w:hAnsi="Times New Roman" w:cs="Times New Roman"/>
            <w:color w:val="0000FF"/>
            <w:sz w:val="24"/>
            <w:szCs w:val="24"/>
            <w:u w:val="single"/>
          </w:rPr>
          <w:t>://www.goodhousekeeping.com/life/entertainment/a27560327/central-park-five-netflix-when-they-see-us/</w:t>
        </w:r>
      </w:hyperlink>
      <w:bookmarkStart w:id="0" w:name="_GoBack"/>
      <w:bookmarkEnd w:id="0"/>
    </w:p>
    <w:sectPr w:rsidR="00A70734" w:rsidRPr="00A70734" w:rsidSect="00A70734">
      <w:head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28A" w:rsidRDefault="00FA128A">
      <w:pPr>
        <w:spacing w:after="0" w:line="240" w:lineRule="auto"/>
      </w:pPr>
      <w:r>
        <w:separator/>
      </w:r>
    </w:p>
  </w:endnote>
  <w:endnote w:type="continuationSeparator" w:id="0">
    <w:p w:rsidR="00FA128A" w:rsidRDefault="00FA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28A" w:rsidRDefault="00FA128A">
      <w:pPr>
        <w:spacing w:after="0" w:line="240" w:lineRule="auto"/>
      </w:pPr>
      <w:r>
        <w:separator/>
      </w:r>
    </w:p>
  </w:footnote>
  <w:footnote w:type="continuationSeparator" w:id="0">
    <w:p w:rsidR="00FA128A" w:rsidRDefault="00FA12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447210"/>
      <w:docPartObj>
        <w:docPartGallery w:val="Page Numbers (Top of Page)"/>
        <w:docPartUnique/>
      </w:docPartObj>
    </w:sdtPr>
    <w:sdtEndPr>
      <w:rPr>
        <w:noProof/>
      </w:rPr>
    </w:sdtEndPr>
    <w:sdtContent>
      <w:p w:rsidR="00A70734" w:rsidRDefault="00FA128A">
        <w:pPr>
          <w:pStyle w:val="Header"/>
          <w:jc w:val="right"/>
        </w:pPr>
        <w:r>
          <w:rPr>
            <w:rFonts w:ascii="Times New Roman" w:hAnsi="Times New Roman" w:cs="Times New Roman"/>
            <w:sz w:val="24"/>
            <w:szCs w:val="24"/>
          </w:rPr>
          <w:t xml:space="preserve">WHEN THEY SEE US                                                                     </w:t>
        </w:r>
        <w:r>
          <w:rPr>
            <w:rFonts w:ascii="Times New Roman" w:hAnsi="Times New Roman" w:cs="Times New Roman"/>
            <w:sz w:val="24"/>
            <w:szCs w:val="24"/>
          </w:rPr>
          <w:t xml:space="preserve">                                               </w:t>
        </w:r>
        <w:r>
          <w:fldChar w:fldCharType="begin"/>
        </w:r>
        <w:r>
          <w:instrText xml:space="preserve"> PAGE   \* MERGEFORMAT </w:instrText>
        </w:r>
        <w:r>
          <w:fldChar w:fldCharType="separate"/>
        </w:r>
        <w:r w:rsidR="00A644BD">
          <w:rPr>
            <w:noProof/>
          </w:rPr>
          <w:t>2</w:t>
        </w:r>
        <w:r>
          <w:rPr>
            <w:noProof/>
          </w:rPr>
          <w:fldChar w:fldCharType="end"/>
        </w:r>
      </w:p>
    </w:sdtContent>
  </w:sdt>
  <w:p w:rsidR="00C94303" w:rsidRDefault="00C943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924733"/>
      <w:docPartObj>
        <w:docPartGallery w:val="Page Numbers (Top of Page)"/>
        <w:docPartUnique/>
      </w:docPartObj>
    </w:sdtPr>
    <w:sdtEndPr>
      <w:rPr>
        <w:noProof/>
      </w:rPr>
    </w:sdtEndPr>
    <w:sdtContent>
      <w:p w:rsidR="00A70734" w:rsidRDefault="00FA128A">
        <w:pPr>
          <w:pStyle w:val="Header"/>
          <w:jc w:val="right"/>
        </w:pPr>
        <w:r>
          <w:rPr>
            <w:rFonts w:ascii="Times New Roman" w:hAnsi="Times New Roman" w:cs="Times New Roman"/>
            <w:sz w:val="24"/>
            <w:szCs w:val="24"/>
          </w:rPr>
          <w:t xml:space="preserve">Running Head: WHEN THEY SEE US                                                                                          </w:t>
        </w:r>
        <w:r>
          <w:fldChar w:fldCharType="begin"/>
        </w:r>
        <w:r>
          <w:instrText xml:space="preserve"> PAGE   \* MERGEFORMAT </w:instrText>
        </w:r>
        <w:r>
          <w:fldChar w:fldCharType="separate"/>
        </w:r>
        <w:r w:rsidR="00A644BD">
          <w:rPr>
            <w:noProof/>
          </w:rPr>
          <w:t>1</w:t>
        </w:r>
        <w:r>
          <w:rPr>
            <w:noProof/>
          </w:rPr>
          <w:fldChar w:fldCharType="end"/>
        </w:r>
      </w:p>
    </w:sdtContent>
  </w:sdt>
  <w:p w:rsidR="00F4366F" w:rsidRPr="00F4366F" w:rsidRDefault="00F4366F" w:rsidP="00A70734">
    <w:pPr>
      <w:pStyle w:val="Header"/>
      <w:jc w:val="right"/>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71F"/>
    <w:rsid w:val="000059A6"/>
    <w:rsid w:val="00073523"/>
    <w:rsid w:val="000A5313"/>
    <w:rsid w:val="000B61CD"/>
    <w:rsid w:val="000C312C"/>
    <w:rsid w:val="000E5097"/>
    <w:rsid w:val="00114B0C"/>
    <w:rsid w:val="0016198C"/>
    <w:rsid w:val="0018110C"/>
    <w:rsid w:val="00182058"/>
    <w:rsid w:val="001C0544"/>
    <w:rsid w:val="001C1EE4"/>
    <w:rsid w:val="001C4D6D"/>
    <w:rsid w:val="001D72CC"/>
    <w:rsid w:val="002719F4"/>
    <w:rsid w:val="00273F22"/>
    <w:rsid w:val="00297B05"/>
    <w:rsid w:val="002B6C41"/>
    <w:rsid w:val="002D6FA9"/>
    <w:rsid w:val="002E3CA5"/>
    <w:rsid w:val="0031553E"/>
    <w:rsid w:val="00353B46"/>
    <w:rsid w:val="003917D1"/>
    <w:rsid w:val="003E5584"/>
    <w:rsid w:val="003F2753"/>
    <w:rsid w:val="00453D54"/>
    <w:rsid w:val="00461A4C"/>
    <w:rsid w:val="004730C6"/>
    <w:rsid w:val="004A473A"/>
    <w:rsid w:val="004A4775"/>
    <w:rsid w:val="004C3497"/>
    <w:rsid w:val="004E29E9"/>
    <w:rsid w:val="004E4980"/>
    <w:rsid w:val="00513D33"/>
    <w:rsid w:val="00514104"/>
    <w:rsid w:val="0052686A"/>
    <w:rsid w:val="00545F01"/>
    <w:rsid w:val="0055471F"/>
    <w:rsid w:val="005A7FCA"/>
    <w:rsid w:val="005C307E"/>
    <w:rsid w:val="005F5779"/>
    <w:rsid w:val="0066591B"/>
    <w:rsid w:val="00665951"/>
    <w:rsid w:val="0068630A"/>
    <w:rsid w:val="006B11B7"/>
    <w:rsid w:val="00724A3B"/>
    <w:rsid w:val="007521DC"/>
    <w:rsid w:val="00753EA4"/>
    <w:rsid w:val="007559DB"/>
    <w:rsid w:val="00782C00"/>
    <w:rsid w:val="00791BE8"/>
    <w:rsid w:val="00792542"/>
    <w:rsid w:val="007B2337"/>
    <w:rsid w:val="007F2AFB"/>
    <w:rsid w:val="007F648F"/>
    <w:rsid w:val="00806288"/>
    <w:rsid w:val="00817A72"/>
    <w:rsid w:val="00817C65"/>
    <w:rsid w:val="008210CA"/>
    <w:rsid w:val="0082576C"/>
    <w:rsid w:val="00844E1E"/>
    <w:rsid w:val="0085528C"/>
    <w:rsid w:val="00864450"/>
    <w:rsid w:val="008917D0"/>
    <w:rsid w:val="0089366F"/>
    <w:rsid w:val="008E1B6D"/>
    <w:rsid w:val="008E75C5"/>
    <w:rsid w:val="008F316A"/>
    <w:rsid w:val="00914117"/>
    <w:rsid w:val="009B411D"/>
    <w:rsid w:val="00A136D7"/>
    <w:rsid w:val="00A52D68"/>
    <w:rsid w:val="00A644BD"/>
    <w:rsid w:val="00A70734"/>
    <w:rsid w:val="00A803DD"/>
    <w:rsid w:val="00AA73F7"/>
    <w:rsid w:val="00AB49E7"/>
    <w:rsid w:val="00B272FF"/>
    <w:rsid w:val="00B75100"/>
    <w:rsid w:val="00B90AEA"/>
    <w:rsid w:val="00B941B7"/>
    <w:rsid w:val="00C00CC0"/>
    <w:rsid w:val="00C15143"/>
    <w:rsid w:val="00C2441D"/>
    <w:rsid w:val="00C70D14"/>
    <w:rsid w:val="00C73C6F"/>
    <w:rsid w:val="00C94303"/>
    <w:rsid w:val="00D23175"/>
    <w:rsid w:val="00D83928"/>
    <w:rsid w:val="00D9269F"/>
    <w:rsid w:val="00DA2295"/>
    <w:rsid w:val="00DB43BF"/>
    <w:rsid w:val="00E02014"/>
    <w:rsid w:val="00E407FC"/>
    <w:rsid w:val="00E91B81"/>
    <w:rsid w:val="00F23AEF"/>
    <w:rsid w:val="00F4366F"/>
    <w:rsid w:val="00FA128A"/>
    <w:rsid w:val="00FB075F"/>
    <w:rsid w:val="00FB3806"/>
    <w:rsid w:val="00FC77F4"/>
    <w:rsid w:val="00FD0990"/>
    <w:rsid w:val="00FD4C7F"/>
    <w:rsid w:val="00FD6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1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0CA"/>
  </w:style>
  <w:style w:type="paragraph" w:styleId="Footer">
    <w:name w:val="footer"/>
    <w:basedOn w:val="Normal"/>
    <w:link w:val="FooterChar"/>
    <w:uiPriority w:val="99"/>
    <w:unhideWhenUsed/>
    <w:rsid w:val="00821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0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1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0CA"/>
  </w:style>
  <w:style w:type="paragraph" w:styleId="Footer">
    <w:name w:val="footer"/>
    <w:basedOn w:val="Normal"/>
    <w:link w:val="FooterChar"/>
    <w:uiPriority w:val="99"/>
    <w:unhideWhenUsed/>
    <w:rsid w:val="00821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shingtonpost.com/history/2019/06/29/when-they-see-us-tells-important-story-central-park-five-heres-what-it-leaves-out/" TargetMode="External"/><Relationship Id="rId13" Type="http://schemas.openxmlformats.org/officeDocument/2006/relationships/hyperlink" Target="https://forum.english.best/t/toefl-essay-how-do-movies-or-television-influence-people-s-behavior/5889"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nytimes.com/2019/05/30/arts/television/when-they-see-us-real-story.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dependent.co.uk/arts-entertainment/tv/reviews/when-they-see-us-netflix-review-central-park-five-ava-duvernay-new-york-cast-trailer-a8936816.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tudymoose.com/how-do-movies-or-television-influence-peoples-behavior-essay" TargetMode="External"/><Relationship Id="rId4" Type="http://schemas.openxmlformats.org/officeDocument/2006/relationships/settings" Target="settings.xml"/><Relationship Id="rId9" Type="http://schemas.openxmlformats.org/officeDocument/2006/relationships/hyperlink" Target="https://www.rogerebert.com/reviews/when-they-see-us-2019" TargetMode="External"/><Relationship Id="rId14" Type="http://schemas.openxmlformats.org/officeDocument/2006/relationships/hyperlink" Target="https://www.goodhousekeeping.com/life/entertainment/a27560327/central-park-five-netflix-when-they-see-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F71EE6F-660F-4C6A-92FF-E29D213A7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Kelvin Karenga Kaboi</dc:creator>
  <cp:lastModifiedBy>Windows User</cp:lastModifiedBy>
  <cp:revision>2</cp:revision>
  <dcterms:created xsi:type="dcterms:W3CDTF">2021-09-11T08:34:00Z</dcterms:created>
  <dcterms:modified xsi:type="dcterms:W3CDTF">2021-09-11T08:34:00Z</dcterms:modified>
</cp:coreProperties>
</file>